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8B175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rFonts w:hint="default"/>
          <w:sz w:val="24"/>
          <w:szCs w:val="24"/>
          <w:lang w:val="ru-RU"/>
        </w:rPr>
      </w:pPr>
      <w:r>
        <w:rPr>
          <w:rFonts w:hint="default"/>
          <w:sz w:val="24"/>
          <w:szCs w:val="24"/>
          <w:lang w:val="ru-RU"/>
        </w:rPr>
        <w:t xml:space="preserve">                                                                           </w:t>
      </w:r>
      <w:r>
        <w:rPr>
          <w:sz w:val="24"/>
          <w:szCs w:val="24"/>
        </w:rPr>
        <w:t xml:space="preserve">Приложение </w:t>
      </w:r>
      <w:r>
        <w:rPr>
          <w:rFonts w:hint="default"/>
          <w:sz w:val="24"/>
          <w:szCs w:val="24"/>
          <w:lang w:val="ru-RU"/>
        </w:rPr>
        <w:t>27</w:t>
      </w:r>
    </w:p>
    <w:p w14:paraId="3DE7EE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sz w:val="24"/>
          <w:szCs w:val="24"/>
        </w:rPr>
      </w:pPr>
      <w:r>
        <w:rPr>
          <w:rFonts w:hint="default"/>
          <w:sz w:val="24"/>
          <w:szCs w:val="24"/>
          <w:lang w:val="ru-RU"/>
        </w:rPr>
        <w:t xml:space="preserve">                                                                          </w:t>
      </w:r>
      <w:r>
        <w:rPr>
          <w:sz w:val="24"/>
          <w:szCs w:val="24"/>
        </w:rPr>
        <w:t xml:space="preserve">к приказу </w:t>
      </w:r>
      <w:r>
        <w:rPr>
          <w:sz w:val="24"/>
          <w:szCs w:val="24"/>
          <w:lang w:val="ru-RU"/>
        </w:rPr>
        <w:t>и</w:t>
      </w:r>
      <w:r>
        <w:rPr>
          <w:rFonts w:hint="default"/>
          <w:sz w:val="24"/>
          <w:szCs w:val="24"/>
          <w:lang w:val="ru-RU"/>
        </w:rPr>
        <w:t>. о. главного врача</w:t>
      </w:r>
      <w:r>
        <w:rPr>
          <w:sz w:val="24"/>
          <w:szCs w:val="24"/>
        </w:rPr>
        <w:t xml:space="preserve"> </w:t>
      </w:r>
    </w:p>
    <w:p w14:paraId="51EB49A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5640" w:firstLineChars="235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БУЗ Орловской области </w:t>
      </w:r>
    </w:p>
    <w:p w14:paraId="0E3FEAB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5160" w:firstLineChars="215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«Орловский областной центр </w:t>
      </w:r>
    </w:p>
    <w:p w14:paraId="375793C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000" w:firstLineChars="250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по профилактике </w:t>
      </w:r>
    </w:p>
    <w:p w14:paraId="75997DF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5880" w:firstLineChars="245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и борьбе со СПИД </w:t>
      </w:r>
    </w:p>
    <w:p w14:paraId="1B59BA8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5040" w:firstLineChars="2100"/>
        <w:jc w:val="both"/>
        <w:textAlignment w:val="auto"/>
        <w:rPr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>и инфекционными заболеваниями»</w:t>
      </w:r>
    </w:p>
    <w:p w14:paraId="5AFF105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sz w:val="24"/>
          <w:szCs w:val="24"/>
        </w:rPr>
      </w:pPr>
      <w:r>
        <w:rPr>
          <w:rFonts w:hint="default"/>
          <w:sz w:val="24"/>
          <w:szCs w:val="24"/>
          <w:lang w:val="ru-RU"/>
        </w:rPr>
        <w:t xml:space="preserve">                                                                                 </w:t>
      </w:r>
      <w:r>
        <w:rPr>
          <w:sz w:val="24"/>
          <w:szCs w:val="24"/>
        </w:rPr>
        <w:t xml:space="preserve"> от «</w:t>
      </w:r>
      <w:r>
        <w:rPr>
          <w:rFonts w:hint="default"/>
          <w:sz w:val="24"/>
          <w:szCs w:val="24"/>
          <w:lang w:val="ru-RU"/>
        </w:rPr>
        <w:t xml:space="preserve"> 30 </w:t>
      </w:r>
      <w:r>
        <w:rPr>
          <w:sz w:val="24"/>
          <w:szCs w:val="24"/>
        </w:rPr>
        <w:t>»</w:t>
      </w:r>
      <w:r>
        <w:rPr>
          <w:rFonts w:hint="default"/>
          <w:sz w:val="24"/>
          <w:szCs w:val="24"/>
          <w:lang w:val="ru-RU"/>
        </w:rPr>
        <w:t xml:space="preserve"> январ</w:t>
      </w:r>
      <w:bookmarkStart w:id="0" w:name="_GoBack"/>
      <w:bookmarkEnd w:id="0"/>
      <w:r>
        <w:rPr>
          <w:rFonts w:hint="default"/>
          <w:sz w:val="24"/>
          <w:szCs w:val="24"/>
          <w:lang w:val="ru-RU"/>
        </w:rPr>
        <w:t xml:space="preserve">я </w:t>
      </w:r>
      <w:r>
        <w:rPr>
          <w:sz w:val="24"/>
          <w:szCs w:val="24"/>
        </w:rPr>
        <w:t>202</w:t>
      </w:r>
      <w:r>
        <w:rPr>
          <w:rFonts w:hint="default"/>
          <w:sz w:val="24"/>
          <w:szCs w:val="24"/>
          <w:lang w:val="ru-RU"/>
        </w:rPr>
        <w:t>6</w:t>
      </w:r>
      <w:r>
        <w:rPr>
          <w:sz w:val="24"/>
          <w:szCs w:val="24"/>
        </w:rPr>
        <w:t xml:space="preserve">  г.  №____</w:t>
      </w:r>
    </w:p>
    <w:p w14:paraId="632C6C07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E9D4C2A">
      <w:pPr>
        <w:spacing w:before="0" w:beforeAutospacing="0" w:after="0" w:afterAutospacing="0"/>
        <w:jc w:val="both"/>
        <w:rPr>
          <w:rFonts w:cstheme="minorHAnsi"/>
          <w:b/>
          <w:bCs/>
          <w:color w:val="000000"/>
          <w:sz w:val="24"/>
          <w:szCs w:val="24"/>
          <w:lang w:val="ru-RU"/>
        </w:rPr>
      </w:pPr>
    </w:p>
    <w:p w14:paraId="662E680C">
      <w:pPr>
        <w:spacing w:before="0" w:beforeAutospacing="0" w:after="0" w:afterAutospacing="0"/>
        <w:jc w:val="center"/>
        <w:rPr>
          <w:rFonts w:hint="default" w:cstheme="minorHAnsi"/>
          <w:b/>
          <w:bCs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Инструкция</w:t>
      </w:r>
      <w:r>
        <w:rPr>
          <w:rFonts w:hint="default" w:cstheme="minorHAnsi"/>
          <w:b/>
          <w:bCs/>
          <w:color w:val="000000"/>
          <w:sz w:val="24"/>
          <w:szCs w:val="24"/>
          <w:lang w:val="ru-RU"/>
        </w:rPr>
        <w:t xml:space="preserve"> № 26</w:t>
      </w:r>
    </w:p>
    <w:p w14:paraId="1F20CF3C">
      <w:pPr>
        <w:spacing w:before="0" w:beforeAutospacing="0" w:after="0" w:afterAutospacing="0"/>
        <w:jc w:val="center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по охране труда для медицинского лабораторного техника</w:t>
      </w:r>
    </w:p>
    <w:p w14:paraId="7C42F804">
      <w:pPr>
        <w:spacing w:before="0" w:beforeAutospacing="0" w:after="0" w:afterAutospacing="0"/>
        <w:jc w:val="both"/>
        <w:rPr>
          <w:rFonts w:cstheme="minorHAnsi"/>
          <w:b/>
          <w:bCs/>
          <w:color w:val="000000"/>
          <w:sz w:val="24"/>
          <w:szCs w:val="24"/>
          <w:lang w:val="ru-RU"/>
        </w:rPr>
      </w:pPr>
    </w:p>
    <w:p w14:paraId="1D37FB1C">
      <w:pPr>
        <w:spacing w:before="0" w:beforeAutospacing="0" w:after="0" w:afterAutospacing="0"/>
        <w:jc w:val="center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1. Область применения</w:t>
      </w:r>
    </w:p>
    <w:p w14:paraId="0454EF0C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4E13AE6F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1.1. Настоящая инструкция устанавливает требования по обеспечению безопасных условий труда для медицинского лабораторного техника.</w:t>
      </w:r>
    </w:p>
    <w:p w14:paraId="7690332E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1.2. Настоящая инструкция по охране труда для медицинского лабораторного техника разработана на основе установленных обязательных требований по охране труда в Российской Федерации, а также:</w:t>
      </w:r>
    </w:p>
    <w:p w14:paraId="1AF4E696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 xml:space="preserve">1) изучения работ медицинского лабораторного техника; </w:t>
      </w:r>
    </w:p>
    <w:p w14:paraId="2E4F7798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2) результатов специальной оценки условий труда;</w:t>
      </w:r>
    </w:p>
    <w:p w14:paraId="19B00D07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 xml:space="preserve">3) анализа требований профессионального стандарта для медицинского лабораторного техника; </w:t>
      </w:r>
    </w:p>
    <w:p w14:paraId="04E0FCBF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4) определения профессиональных рисков и опасностей, характерных для медицинского лабораторного техника;</w:t>
      </w:r>
    </w:p>
    <w:p w14:paraId="608FFB4E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5) анализа результатов расследования имевшихся несчастных случаев медицинского лабораторного техника.</w:t>
      </w:r>
    </w:p>
    <w:p w14:paraId="3C4B4997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1.3. Выполнение требований настоящей инструкции обязательны для всех медицинских лабораторных техников при выполнении ими трудовых обязанностей независимо от их квалификации и стажа работы.</w:t>
      </w:r>
    </w:p>
    <w:p w14:paraId="415CCB8C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2B499EF0">
      <w:pPr>
        <w:spacing w:before="0" w:beforeAutospacing="0" w:after="0" w:afterAutospacing="0"/>
        <w:jc w:val="center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2. Нормативные ссылки</w:t>
      </w:r>
    </w:p>
    <w:p w14:paraId="6C88D3D0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08A9BCC4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2.1. Инструкция разработана на основании следующих документов и источников:</w:t>
      </w:r>
    </w:p>
    <w:p w14:paraId="23F10DBA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2.1.1. Трудовой кодекс Российской Федерации от 30.12.2001 № 197-ФЗ;</w:t>
      </w:r>
    </w:p>
    <w:p w14:paraId="23665275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2.1.2 «Правила по охране труда при работе с инструментом и приспособлениями»  утверждены приказом Министерства труда и социальной защиты Российской Федерации от 27.11.2020 №835н;</w:t>
      </w:r>
    </w:p>
    <w:p w14:paraId="263078B0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2.1.3. Правила по охране труда при эксплуатации электроустановок (приказ Минтруда от 15.12.2020 № 903н.).</w:t>
      </w:r>
    </w:p>
    <w:p w14:paraId="12F34EA8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5B898729">
      <w:pPr>
        <w:spacing w:before="0" w:beforeAutospacing="0" w:after="0" w:afterAutospacing="0"/>
        <w:jc w:val="center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3. Общие требования охраны труда</w:t>
      </w:r>
    </w:p>
    <w:p w14:paraId="0E2C65C2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5A8D70C4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3.1. Настоящая Инструкция предусматривает основные требования по охране труда для медицинского лабораторного техника (далее также – работник, техник).</w:t>
      </w:r>
    </w:p>
    <w:p w14:paraId="696CA790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3.2. Медицинскому лабораторному технику необходимо выполнять свои обязанности в соответствии с требованиями настоящей Инструкции.</w:t>
      </w:r>
    </w:p>
    <w:p w14:paraId="7E4571C5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3.3. К работе</w:t>
      </w:r>
      <w:r>
        <w:rPr>
          <w:rFonts w:cstheme="minorHAnsi"/>
          <w:color w:val="000000"/>
          <w:sz w:val="24"/>
          <w:szCs w:val="24"/>
        </w:rPr>
        <w:t> </w:t>
      </w:r>
      <w:r>
        <w:rPr>
          <w:rFonts w:cstheme="minorHAnsi"/>
          <w:color w:val="000000"/>
          <w:sz w:val="24"/>
          <w:szCs w:val="24"/>
          <w:lang w:val="ru-RU"/>
        </w:rPr>
        <w:t>допускаются лица не моложе 18 лет, прошедшие:</w:t>
      </w:r>
    </w:p>
    <w:p w14:paraId="49DADC63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3.3.1.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медицинский осмотр;</w:t>
      </w:r>
    </w:p>
    <w:p w14:paraId="2A1E92FD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3.3.1.2.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вводный и первичный инструктаж по охране труда на рабочем месте;</w:t>
      </w:r>
    </w:p>
    <w:p w14:paraId="17C7BFCB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3.3.1.3.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обучение по охране труда, в том числе, обучение и проверку знаний безопасным методам и приемам выполнения работ;</w:t>
      </w:r>
    </w:p>
    <w:p w14:paraId="1032A89C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3.3.1.4.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обучение правилам электробезопасности, проверку знаний правил электробезопасности в объеме соответствующей группы по электробезопасности;</w:t>
      </w:r>
    </w:p>
    <w:p w14:paraId="76197C58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3.3.1.5.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обучение по оказанию первой помощи пострадавшему при несчастных случаях на производстве, микроповреждениях (микротравмах), произошедших при выполнении работ;</w:t>
      </w:r>
    </w:p>
    <w:p w14:paraId="07CEF0BD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3.3.1.6.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обучение и проверку знаний по использованию (применению) средств индивидуальной защиты;</w:t>
      </w:r>
    </w:p>
    <w:p w14:paraId="46C1A3BC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3.3.1.7.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стажировку на рабочем месте (продолжительностью не менее 2 смен);</w:t>
      </w:r>
    </w:p>
    <w:p w14:paraId="6C858438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3.3.1.8.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обучение мерам пожарной безопасности;</w:t>
      </w:r>
    </w:p>
    <w:p w14:paraId="1AF8033C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3.3.1.9.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допущенные в установленном порядке к самостоятельной работе.</w:t>
      </w:r>
    </w:p>
    <w:p w14:paraId="37A349F7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 xml:space="preserve">3.4. Работник при выполнении работ должен иметь </w:t>
      </w:r>
      <w:r>
        <w:rPr>
          <w:rFonts w:cstheme="minorHAnsi"/>
          <w:color w:val="000000"/>
          <w:sz w:val="24"/>
          <w:szCs w:val="24"/>
        </w:rPr>
        <w:t>II</w:t>
      </w:r>
      <w:r>
        <w:rPr>
          <w:rFonts w:cstheme="minorHAnsi"/>
          <w:color w:val="000000"/>
          <w:sz w:val="24"/>
          <w:szCs w:val="24"/>
          <w:lang w:val="ru-RU"/>
        </w:rPr>
        <w:t xml:space="preserve"> группу по электробезопасности.</w:t>
      </w:r>
    </w:p>
    <w:p w14:paraId="6FD64955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3.5. Повторный инструктаж проводится по программе первичного инструктажа один раз в шесть месяцев непосредственным руководителем работ.</w:t>
      </w:r>
    </w:p>
    <w:p w14:paraId="4FB99AC8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3.6. Внеплановый инструктаж проводится непосредственным руководителем работ при:</w:t>
      </w:r>
    </w:p>
    <w:p w14:paraId="5F186015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а) изменениях в эксплуатации оборудования, технологических процессах, использовании сырья и материалов, влияющими на безопасность труда;</w:t>
      </w:r>
    </w:p>
    <w:p w14:paraId="10C072C4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б) изменении должностных (функциональных) обязанностей работников, непосредственно связанных с осуществлением производственной деятельности, влияющими на безопасность труда;</w:t>
      </w:r>
    </w:p>
    <w:p w14:paraId="19E4F1AF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в) изменении нормативных правовых актов, содержащих государственные нормативные требования охраны труда, затрагивающими непосредственно трудовые функции работника, а также изменениями локальных нормативных актов организации, затрагивающими требования охраны труда в организации;</w:t>
      </w:r>
    </w:p>
    <w:p w14:paraId="40ACAA2C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г) выявлении дополнительных к имеющимся на рабочем месте производственных факторов и источников опасности в рамках проведения специальной оценки условий труда и оценки профессиональных рисков соответственно, представляющих угрозу жизни и здоровью работников;</w:t>
      </w:r>
    </w:p>
    <w:p w14:paraId="344F31C9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д) требовании должностных лиц федеральной инспекции труда при установлении нарушений требований охраны труда;</w:t>
      </w:r>
    </w:p>
    <w:p w14:paraId="2E8CF817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е) произошедших авариях и несчастных случаях на производстве;</w:t>
      </w:r>
    </w:p>
    <w:p w14:paraId="4B3D07F6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ж) перерыве в работе продолжительностью более 60 календарных дней;</w:t>
      </w:r>
    </w:p>
    <w:p w14:paraId="5F857B43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з) решении работодателя.</w:t>
      </w:r>
    </w:p>
    <w:p w14:paraId="129DDFB0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3.7. Целевой инструктаж проводится непосредственным руководителем работ в следующих случаях:</w:t>
      </w:r>
    </w:p>
    <w:p w14:paraId="41FDDD54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а) перед проведением работ, выполнение которых допускается только под непрерывным контролем работодателя, работ повышенной опасности;</w:t>
      </w:r>
    </w:p>
    <w:p w14:paraId="287842D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б) перед выполнением работ на объектах повышенной опасности;</w:t>
      </w:r>
    </w:p>
    <w:p w14:paraId="2ED83AF2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в) перед выполнением работ, не относящихся к основному технологическому процессу и не предусмотренных должностными (производственными) инструкциями;</w:t>
      </w:r>
    </w:p>
    <w:p w14:paraId="0708B9B9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г) перед выполнением работ по ликвидации последствий чрезвычайных ситуаций;</w:t>
      </w:r>
    </w:p>
    <w:p w14:paraId="197EFC67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д) в иных случаях, установленных работодателем.</w:t>
      </w:r>
    </w:p>
    <w:p w14:paraId="2E41CC9E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3.8. Работник, не прошедший своевременно инструктажи, обучение и проверку знаний требований охраны труда, к самостоятельной работе не допускается.</w:t>
      </w:r>
    </w:p>
    <w:p w14:paraId="00DD2F4A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3.9. Работнику запрещается пользоваться инструментом, приспособлениями и оборудованием, безопасному обращению с которым он не обучен.</w:t>
      </w:r>
    </w:p>
    <w:p w14:paraId="6DE55338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3.10. Для предупреждения возможности возникновения пожара работник должен соблюдать требования пожарной безопасности сам и не допускать нарушения этих требований другими работниками; курить разрешается только в специально отведенных для этого местах.</w:t>
      </w:r>
    </w:p>
    <w:p w14:paraId="0619DD85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3.11. Работник, допустивший нарушение или невыполнение требований инструкции по охране труда, рассматривается как нарушитель производственной дисциплины и может быть привлечен к дисциплинарной ответственности, а в зависимости от последствий – и к уголовной; если нарушение связано с причинением материального ущерба, то виновный может привлекаться к материальной ответственности в установленном порядке.</w:t>
      </w:r>
    </w:p>
    <w:p w14:paraId="6F04F520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3.2. Соблюдение правил внутреннего распорядка.</w:t>
      </w:r>
    </w:p>
    <w:p w14:paraId="504A7B98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3.2.1. Работник обязан соблюдать действующие на предприятии правила внутреннего трудового распорядка и графики работы, которыми предусматриваются: время начала и окончания работы (смены), перерывы для отдыха и питания, порядок предоставления дней отдыха, чередование смен и другие вопросы использования рабочего времени.</w:t>
      </w:r>
    </w:p>
    <w:p w14:paraId="5CC6836A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3.3. Требования по выполнению режимов труда и отдыха при выполнении работ.</w:t>
      </w:r>
    </w:p>
    <w:p w14:paraId="5274FEFB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3.3.1. При выполнении работ лаборант обязан соблюдать режимы труда и отдыха.</w:t>
      </w:r>
    </w:p>
    <w:p w14:paraId="715B8BCD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3.3.2. Продолжительность ежедневной работы, перерывов для отдыха и приема пищи определяется</w:t>
      </w:r>
    </w:p>
    <w:p w14:paraId="11572E10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3.3.3. Время начала и окончания смены, время и место для отдыха и питания, устанавливаются по графикам сменности распоряжениями руководителей подразделений.</w:t>
      </w:r>
    </w:p>
    <w:p w14:paraId="0C7A422F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3.3.4 Каждый работник должен выходить на работу своевременно, отдохнувшим, подготовленным к работе.</w:t>
      </w:r>
    </w:p>
    <w:p w14:paraId="2835E359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3.4. Перечень опасных и вредных производственных факторов, которые могут воздействовать на работника в процессе работы, а также перечень профессиональных рисков и опасностей.</w:t>
      </w:r>
    </w:p>
    <w:p w14:paraId="75527280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3.4.1. В процессе работы на лаборанта могут воздействовать следующие опасные и вредные производственные факторы:</w:t>
      </w:r>
    </w:p>
    <w:p w14:paraId="31A6D1BC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3.4.1.1. повышенный уровень напряжения в электрических цепях питания, который может привести к электротравме при отсутствии заземления или зануления оборудования;</w:t>
      </w:r>
    </w:p>
    <w:p w14:paraId="229600E8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3.4.1.2. повышенный уровень напряженности статического электричества;</w:t>
      </w:r>
    </w:p>
    <w:p w14:paraId="7839AB4C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3.4.1.3. не соответствующие нормам параметры микроклимата: повышенная температура из-за постоянного нагрева деталей ПК, пониженная влажность воздуха рабочей зоны;</w:t>
      </w:r>
    </w:p>
    <w:p w14:paraId="49EFE77F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3.4.1.4. повышенный уровень шума от работающих вентиляторов охлаждения ПК;</w:t>
      </w:r>
    </w:p>
    <w:p w14:paraId="4F63D776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3.4.1.5. повышенные зрительные нагрузки и адинамия глазных мышц, то есть их малая подвижность при высоком статическом зрительном напряжении в течение длительного времени, что может стать причиной различных глазных заболеваний, особенно таких, как спазм аккомодации (потеря возможности мышц сокращаться), снижение остроты зрения, уменьшение запаса относительной аккомодации, а затем и близорукость;</w:t>
      </w:r>
    </w:p>
    <w:p w14:paraId="64DFDDE6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3.4.1.6. недостаточная освещенность рабочей зоны;</w:t>
      </w:r>
    </w:p>
    <w:p w14:paraId="7A2614FC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3.4.1.7. химические факторы (реактивы), которые могут вызвать отравление и химические ожоги;</w:t>
      </w:r>
    </w:p>
    <w:p w14:paraId="37FCF9AD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3.4.1.8. термические ожоги.</w:t>
      </w:r>
    </w:p>
    <w:p w14:paraId="043F4B57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3.4.2. В качестве опасностей, в соответствии с перечнем профессиональных рисков и опасностей участка, представляющих угрозу жизни и здоровью работников, при выполнении работ лаборантом могут возникнуть следующие риски:</w:t>
      </w:r>
    </w:p>
    <w:p w14:paraId="2566260D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а) механические опасности:</w:t>
      </w:r>
    </w:p>
    <w:p w14:paraId="64A1DC69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б)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опасность падения из-за потери равновесия, в том числе при спотыкании или подскальзывании, при передвижении по скользким поверхностям или мокрым полам;</w:t>
      </w:r>
    </w:p>
    <w:p w14:paraId="498F405C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в)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опасность падения из-за внезапного появления на пути следования большого перепада высот;</w:t>
      </w:r>
    </w:p>
    <w:p w14:paraId="095E2DBD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г)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опасность удара;</w:t>
      </w:r>
    </w:p>
    <w:p w14:paraId="55C18B56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д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) </w:t>
      </w:r>
      <w:r>
        <w:rPr>
          <w:rFonts w:cstheme="minorHAnsi"/>
          <w:color w:val="000000"/>
          <w:sz w:val="24"/>
          <w:szCs w:val="24"/>
          <w:lang w:val="ru-RU"/>
        </w:rPr>
        <w:t>опасность быть уколотым или проткнутым в результате воздействия колющих частей;</w:t>
      </w:r>
    </w:p>
    <w:p w14:paraId="4ABD2228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е)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опасность натыкания на неподвижную колющую поверхность (острие).</w:t>
      </w:r>
    </w:p>
    <w:p w14:paraId="1B93C219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3.5. Перечень специальной одежды, специальной обуви и средств индивидуальной защиты, выдаваемых работникам в соответствии с установленными правилами и нормами.</w:t>
      </w:r>
    </w:p>
    <w:p w14:paraId="2FE38D52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 xml:space="preserve">3.5.1. При выполнении работ работник обеспечивается СИЗ и смывающими средствами в соответствии с «Нормами бесплатной выдачи СИЗ и смывающих средств». </w:t>
      </w:r>
    </w:p>
    <w:p w14:paraId="6C3EB244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3.5.2. Выдаваемые специальная одежда, специальная обувь и другие средства индивидуальной защиты должны соответствовать характеру и условиям работы, обеспечивать безопасность труда, иметь подтверждение соответствия в установленном законодательством Российской Федерации порядке.</w:t>
      </w:r>
    </w:p>
    <w:p w14:paraId="773C21EA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3.5.3. Средства индивидуальной защиты, на которые не имеется технической документации, к применению не допускаются.</w:t>
      </w:r>
    </w:p>
    <w:p w14:paraId="71009297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3.5.4. Личную одежду и спецодежду необходимо хранить отдельно в шкафчиках и гардеробной. Уносить спецодежду за пределы предприятия запрещается.</w:t>
      </w:r>
    </w:p>
    <w:p w14:paraId="023F3D79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3.6. Порядок уведомления администрации о случаях травмирования работника и неисправности оборудования, приспособлений и инструмента.</w:t>
      </w:r>
    </w:p>
    <w:p w14:paraId="4799EC8D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3.6.1. При возникновении несчастного случая, микротравмы пострадавший должен постараться привлечь внимание кого-либо из работников к произошедшему событию, при возможности, сообщить о произошедшем непосредственному руководителю, любым доступным для этого способом и обратиться в здравпункт (при наличии).</w:t>
      </w:r>
    </w:p>
    <w:p w14:paraId="3679230C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3.3.2. Работник должен немедленно извещать своего непосредственного или вышестоящего руководителя о любой известной ему ситуации, угрожающей жизни и здоровью людей, о нарушении работниками и другими лицами, участвующими в производственной деятельности работодателя, требований охраны труда, о каждом известном ему несчастном случае, происшедшем на производстве, или об ухудшении состояния своего здоровья, в том числе о проявлении признаков профессионального заболевания, острого отравления.</w:t>
      </w:r>
    </w:p>
    <w:p w14:paraId="2E1FBCFB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3.6.3. При обнаружении в зоне работы несоответствий требованиям охраны труда (неисправность оборудования, приспособлений и инструмента, неогороженный проём, траншея, открытый колодец, отсутствие или неисправность ограждения опасной зоны, оголенные провода и т.д.) немедленно сообщить об этом непосредственному руководителю работ.</w:t>
      </w:r>
    </w:p>
    <w:p w14:paraId="362CDFF4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3.7. Правила личной гигиены, которые должен знать и соблюдать работник при выполнении работы.</w:t>
      </w:r>
    </w:p>
    <w:p w14:paraId="07F3048C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3.7.1. Для сохранения здоровья работник должен соблюдать личную гигиену. Необходимо проходить в установленные сроки медицинские осмотры и обследования.</w:t>
      </w:r>
    </w:p>
    <w:p w14:paraId="30FD30C9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3.7.2. При работе с веществами, вызывающими раздражения кожи рук, следует пользоваться защитными перчатками, защитными кремами, очищающими пастами, а также смывающими и дезинфицирующими средствами.</w:t>
      </w:r>
    </w:p>
    <w:p w14:paraId="50FDF5BD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3.7.3. Перед приемом пищи обязательно мыть руки теплой водой с мылом.</w:t>
      </w:r>
    </w:p>
    <w:p w14:paraId="76A70077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3.7.4. Для питья употреблять воду из диспенсеров, чайников.</w:t>
      </w:r>
    </w:p>
    <w:p w14:paraId="1B45F95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3.7.5. Курить и принимать пищу разрешается только в специально отведенных для этой цели местах.</w:t>
      </w:r>
    </w:p>
    <w:p w14:paraId="01416B1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6F55AB72">
      <w:pPr>
        <w:spacing w:before="0" w:beforeAutospacing="0" w:after="0" w:afterAutospacing="0"/>
        <w:ind w:firstLine="720"/>
        <w:jc w:val="center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4. Требования охраны труда перед началом работы</w:t>
      </w:r>
    </w:p>
    <w:p w14:paraId="749CCBD5">
      <w:pPr>
        <w:spacing w:before="0" w:beforeAutospacing="0" w:after="0" w:afterAutospacing="0"/>
        <w:ind w:firstLine="720"/>
        <w:jc w:val="both"/>
        <w:rPr>
          <w:rFonts w:cstheme="minorHAnsi"/>
          <w:b/>
          <w:bCs/>
          <w:color w:val="000000"/>
          <w:sz w:val="24"/>
          <w:szCs w:val="24"/>
          <w:lang w:val="ru-RU"/>
        </w:rPr>
      </w:pPr>
    </w:p>
    <w:p w14:paraId="3C483A8A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4.1. Порядок подготовки рабочего места.</w:t>
      </w:r>
    </w:p>
    <w:p w14:paraId="4DBFF8BD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4.1.1. Проверить исправность спецодежды, спецобуви и других СИЗ на отсутствие внешних повреждений, надеть исправные СИЗ, соответствующие выполняемой работе, застегнуться, не допуская свободно свисающих концов, обувь застегнуть либо зашнуровать, надеть головной убор.</w:t>
      </w:r>
    </w:p>
    <w:p w14:paraId="1DD12C10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4.1.2. Спецодежда должна быть соответствующего размера, чистой и не стеснять движений.</w:t>
      </w:r>
    </w:p>
    <w:p w14:paraId="3EE02FB4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4.1.3. Не закалывать спецодежду булавками, иголками, не держать в карманах острые и бьющиеся предметы.</w:t>
      </w:r>
    </w:p>
    <w:p w14:paraId="619856BA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4.1.4. При подключении электроприборов к сети штепсельную вилку держать за корпус. Запрещается подключать сетевые устройства мокрыми руками.</w:t>
      </w:r>
    </w:p>
    <w:p w14:paraId="4F891546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4.2. Порядок проверки исходных материалов.</w:t>
      </w:r>
    </w:p>
    <w:p w14:paraId="70F421FE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4.2.1. Перед началом работы работник обязан проверить исправность и комплектность исходных материалов (заготовок, полуфабрикатов).</w:t>
      </w:r>
    </w:p>
    <w:p w14:paraId="2D5BC180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4.3. Порядок осмотра средств индивидуальной защиты до использования.</w:t>
      </w:r>
    </w:p>
    <w:p w14:paraId="1457D629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4.3.1. Перед началом работы работник обязан надеть положенные спецодежду, спецобувь и средства индивидуальной защиты, предварительно проведя их осмотр, оценку исправности, комплектности и пригодности СИЗ.</w:t>
      </w:r>
    </w:p>
    <w:p w14:paraId="35434FB8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4.3.2. При выявлении несоответствий проинформировать непосредственного руководителя о потере целостности выданных СИЗ, загрязнении, их порче, выходе из строя (неисправности), утрате или пропаже.</w:t>
      </w:r>
    </w:p>
    <w:p w14:paraId="09D547DD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4.3.3. Работник обязан правильно применять и поддерживать спецодежду, спецобувь и СИЗ в чистоте, своевременно заменять. При необходимости спецодежду нужно сдавать в стирку и ремонт. Изношенная до планового срока замены спецодежда, не подлежащая ремонту, списывается в установленном порядке.</w:t>
      </w:r>
    </w:p>
    <w:p w14:paraId="33372FB2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4.4. Порядок проверки исправности оборудования, приспособлений и инструмента, ограждений, сигнализации, блокировочных и других устройств, защитного заземления, вентиляции, местного освещения, наличия предупреждающих и предписывающих плакатов (знаков).</w:t>
      </w:r>
    </w:p>
    <w:p w14:paraId="130F69CC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4.4.1 Проверить исправность оборудования, приборов, средств измерений, убедиться в целостности лабораторной посуды, в наличии четких надписей на бутылях и склянках с реактивами, в наличии и целостности заземления у электроприборов, в исправности приточно-вытяжной вентиляции.</w:t>
      </w:r>
    </w:p>
    <w:p w14:paraId="0C2D140F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4.4.2. Проверить работу принудительной вентиляции вытяжных шкафов (створки шкафов должны быть плотно закрыты).</w:t>
      </w:r>
    </w:p>
    <w:p w14:paraId="5E3361AB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4.4.3. Проветрить помещение лаборатории.</w:t>
      </w:r>
    </w:p>
    <w:p w14:paraId="24139E99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4.4.4. Проверить освещение рабочего места.</w:t>
      </w:r>
    </w:p>
    <w:p w14:paraId="7AB7A7B7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4.4.5. Запрещается пользоваться неисправными приборами и лабораторным оборудованием.</w:t>
      </w:r>
    </w:p>
    <w:p w14:paraId="4ED7697D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4.4.6. Реактивы, поступающие в лабораторию, должны быть снабжены этикетками, на которых указаны наименование, степень чистоты и срок хранения (если необходимо).</w:t>
      </w:r>
    </w:p>
    <w:p w14:paraId="4EC7D32E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4.4.7. Реактивы хранят в закрытых емкостях во избежание загрязнения как самих реактивов, так и воздуха в лаборатории.</w:t>
      </w:r>
    </w:p>
    <w:p w14:paraId="5340F889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4.4.8. Техник должен лично убедиться в том, что все меры, необходимые для обеспечения безопасности предстоящей работы, выполнены.</w:t>
      </w:r>
    </w:p>
    <w:p w14:paraId="20829096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4.4.9. При обнаружении каких-либо неисправностей сообщить об этом своему непосредственному руководителю и до их устранения к работе не приступать.</w:t>
      </w:r>
    </w:p>
    <w:p w14:paraId="5EA14CF7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4.5. Работник не должен приступать к работе, если условия труда не соответствуют требованиям по охране труда или другим требованиям, регламентирующим безопасное производство работ, а также без получения целевого инструктажа по охране труда при выполнении работ повышенной опасности, несвойственных профессии работника разовых работ, работ по устранению последствий инцидентов и аварий, стихийных бедствий и при проведении массовых мероприятий.</w:t>
      </w:r>
    </w:p>
    <w:p w14:paraId="7C01C4A2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598CE6C7">
      <w:pPr>
        <w:spacing w:before="0" w:beforeAutospacing="0" w:after="0" w:afterAutospacing="0"/>
        <w:jc w:val="center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5. Требования охраны труда во время работы</w:t>
      </w:r>
    </w:p>
    <w:p w14:paraId="44349DEF">
      <w:pPr>
        <w:spacing w:before="0" w:beforeAutospacing="0" w:after="0" w:afterAutospacing="0"/>
        <w:ind w:firstLine="720"/>
        <w:jc w:val="both"/>
        <w:rPr>
          <w:rFonts w:cstheme="minorHAnsi"/>
          <w:b/>
          <w:bCs/>
          <w:color w:val="000000"/>
          <w:sz w:val="24"/>
          <w:szCs w:val="24"/>
          <w:lang w:val="ru-RU"/>
        </w:rPr>
      </w:pPr>
    </w:p>
    <w:p w14:paraId="7965489D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5.1. Способы и приемы безопасного выполнения работ, использования оборудования, транспортных средств, грузоподъемных механизмов, приспособлений и инструментов.</w:t>
      </w:r>
    </w:p>
    <w:p w14:paraId="095BAB90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5.1.1. Подчиняться Правилам внутреннего трудового распорядка, иным документам, регламентирующим вопросы дисциплины труда.</w:t>
      </w:r>
    </w:p>
    <w:p w14:paraId="752EE492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5.1.2. Выполнять санитарно-гигиенические требования.</w:t>
      </w:r>
    </w:p>
    <w:p w14:paraId="3E4FED13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5.1.3. Не должен допускаться ручной отбор проб зерна из оборудования, имеющего в месте отбора или в непосредственной близости движущиеся части. Для этой цели должны быть предусмотрены лючки в продуктопроводах. После отбора проб или осмотра оборудования лючки должны быть закрыты. Для отбора проб из лючка выпускного устройства работники должны пользоваться совками.</w:t>
      </w:r>
    </w:p>
    <w:p w14:paraId="46F8B013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5.1.4. Пробы из горячих зон сушилки должны отбираться только при помощи специальных совков с ручками из нетеплопроводных материалов.</w:t>
      </w:r>
    </w:p>
    <w:p w14:paraId="0F55EF14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5.1.5. Технику-лаборанту необходимо соблюдать меры предосторожности при работе с лабораторным шпателем.</w:t>
      </w:r>
    </w:p>
    <w:p w14:paraId="3B579A3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5.1.6. При работе в лаборатории необходимо соблюдать следующие требования безопасности:</w:t>
      </w:r>
    </w:p>
    <w:p w14:paraId="2B2DF803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5.1.6.1. запрещается набирать реактивы в пипетки ртом, для этой цели следует использовать резиновую грушу или другие устройства;</w:t>
      </w:r>
    </w:p>
    <w:p w14:paraId="6848FE90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5.1.6.2. при работах в вытяжном шкафу створки шкафа следует поднимать на высоту не более 20–30 см, чтобы в шкафу находились только руки, а наблюдение за ходом процесса вести через стекла шкафа;</w:t>
      </w:r>
    </w:p>
    <w:p w14:paraId="2B79A2B2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5.1.6.3. запрещается наклоняться над посудой, в которой кипит какая-либо жидкость;</w:t>
      </w:r>
    </w:p>
    <w:p w14:paraId="00879F22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5.1.6.4. на всех склянках с реактивами должны быть этикетки с указанием срока годности;</w:t>
      </w:r>
    </w:p>
    <w:p w14:paraId="2D2020AC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5.1.6.5. реактивы, разлагающиеся или изменяющие свои свойства под действием света, должны храниться в склянках из темного или желтого стекла;</w:t>
      </w:r>
    </w:p>
    <w:p w14:paraId="47BC836F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5.1.6.6. реактивы, которые нельзя хранить в стеклянной таре, должны храниться в таре из материалов, устойчивых к действию данного реактива;</w:t>
      </w:r>
    </w:p>
    <w:p w14:paraId="36F8726B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5.1.6.7. использовать лабораторное оборудование только по назначению;</w:t>
      </w:r>
    </w:p>
    <w:p w14:paraId="480CF4B4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5.1.6.8. не приступать к работе с неизвестными веществами и химическими реактивами (на всех емкостях с химическими реактивами и химическими растворами должны быть этикетки с четкими надписями).</w:t>
      </w:r>
    </w:p>
    <w:p w14:paraId="056C58B0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5.1.7. Лабораторные запасы реактивов должны храниться в специально оборудованных, хорошо вентилируемых, сухих помещениях (складах). При размещении реактивов на складах следует неукоснительно соблюдать порядок совместного хранения пожаро- и взрывоопасных веществ.</w:t>
      </w:r>
    </w:p>
    <w:p w14:paraId="3362E6B0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5.1.8. Не разрешается совместное хранение реактивов, способных реагировать друг с другом с выделением тепла или горючих газов. Запрещается также совместно хранить вещества, которые в случае возникновения пожара нельзя тушить одним огнетушащим средством.</w:t>
      </w:r>
    </w:p>
    <w:p w14:paraId="5907B93F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5.1.9. Работа со стеклянной посудой:</w:t>
      </w:r>
    </w:p>
    <w:p w14:paraId="2269D7E0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5.1.9.1. Основным травмирующим фактором при использовании стеклянной посуды, аппаратов и приборов являются острые осколки стекла, способные вызвать порезы тела работающего, а также ожоги рук при неосторожном обращении с нагретыми до высокой температуры частями стеклянной посуды.</w:t>
      </w:r>
    </w:p>
    <w:p w14:paraId="02EFA809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5.1.9.2. Вся посуда, в которой находятся вещества, должна иметь маркировку.</w:t>
      </w:r>
    </w:p>
    <w:p w14:paraId="4780571A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5.1.9.3. Оставлять без присмотра действующий аппарат, прибор запрещено.</w:t>
      </w:r>
    </w:p>
    <w:p w14:paraId="69ADC5E6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5.1.9.4. Перенося посуду с горячей жидкостью, следует держать ее двумя руками: одной за дно, другой за горловину, используя при этом полотенце во избежание ожога кистей и пальцев рук.</w:t>
      </w:r>
    </w:p>
    <w:p w14:paraId="710E15B6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5.1.9.5. При закрывании толстостенного сосуда пробкой следует держать его за верхнюю часть горла. Нагретый сосуд нельзя закрывать притертой пробкой до тех пор, пока он не охладится.</w:t>
      </w:r>
    </w:p>
    <w:p w14:paraId="5F2A7509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5.1.9.6. При мытье посуды необходимо надевать резиновые перчатки.</w:t>
      </w:r>
    </w:p>
    <w:p w14:paraId="5A90B083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5.1.9.7. При переливании жидкостей следует пользоваться воронкой, поставленной в колею штатива над приемником жидкости.</w:t>
      </w:r>
    </w:p>
    <w:p w14:paraId="6134DE85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5.1.10. Напряжение питания электрооборудования (электропечей, сушильных шкафов, термостатов и др.) должно находиться в пределах установленных норм. При перерыве в работе или перерыве подачи напряжения электрооборудование должно быть отключено.</w:t>
      </w:r>
    </w:p>
    <w:p w14:paraId="6712C81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5.1.11. Запрещается пользоваться вытяжными шкафами с разбитыми стеклами или при неисправной вентиляции, а также загромождать вытяжные шкафы посудой, приборами и лабораторным оборудованием, не связанным с выполняемой работой.</w:t>
      </w:r>
    </w:p>
    <w:p w14:paraId="3C6FA90E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5.1.12. Нельзя допускать употребления лабораторной посуды для личного пользования.</w:t>
      </w:r>
    </w:p>
    <w:p w14:paraId="2B8ABF9F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5.1.13. Соблюдать правила поведения на территории и в помещениях предприятия.</w:t>
      </w:r>
    </w:p>
    <w:p w14:paraId="72E275A6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5.1.14. Не принимать пищу, не курить на рабочем месте.</w:t>
      </w:r>
    </w:p>
    <w:p w14:paraId="0D9B3A40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5.1.15. Работы, сопровождающиеся выделением горючих, ядовитых и взрывоопасных веществ, должны выполняться в вытяжном шкафу с включенными верхним и нижним отсосами.</w:t>
      </w:r>
    </w:p>
    <w:p w14:paraId="1C157975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5.1.16. Склянки, в которых содержится более 50 мл ЛВЖ, должны храниться в несгораемых металлических шкафах, запрещается хранить ЛВЖ в полиэтиленовой, а также в тонкостенной посуде объемом более 200 мл.</w:t>
      </w:r>
    </w:p>
    <w:p w14:paraId="5706CB98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5.1.17. Не разрешается хранить ЛВЖ в вытяжном шкафу, в котором производятся работы с горелками и другими нагревательными приборами.</w:t>
      </w:r>
    </w:p>
    <w:p w14:paraId="33F3CE1B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5.1.18. Нагрев ЛВЖ может производиться в небольших количествах и только на водяной бане, использование для этих целей открытого огня или открытых электрических плиток не допускается.</w:t>
      </w:r>
    </w:p>
    <w:p w14:paraId="47D41E49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5.1.19. Для предохранения кожи рук от воздействия ЛВЖ следует применять средства индивидуальной защиты, в том числе защитные перчатки.</w:t>
      </w:r>
    </w:p>
    <w:p w14:paraId="1202279A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5.1.20. Запрещается работать с ЛВЖ без включенной механической вентиляции и курить во время работы с этими жидкостями.</w:t>
      </w:r>
    </w:p>
    <w:p w14:paraId="5EC335FB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5.1.21. При выполнении технического обслуживания лабораторного оборудования следует проявлять осторожность и руководствоваться инструкцией по эксплуатации.</w:t>
      </w:r>
    </w:p>
    <w:p w14:paraId="050E9C43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5.1.22. При техническом обслуживании следует пользоваться только исправным и специально предназначенным для этого инструментом.</w:t>
      </w:r>
    </w:p>
    <w:p w14:paraId="7C10B20F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5.1.23. Ручной инструмент должен быть по возможности закреплен за техником-лаборантом для индивидуального пользования.</w:t>
      </w:r>
    </w:p>
    <w:p w14:paraId="7564201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5.1.24. Во время работы с оборудованием инструмент на рабочем месте должен быть расположен так, чтобы исключалась возможность его скатывания и падения.</w:t>
      </w:r>
    </w:p>
    <w:p w14:paraId="45201D35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5.1.25. Применяемый инструмент должен отвечать требованиям, предъявляемым к ручному слесарному инструменту, при работе с электрооборудованием необходимо пользоваться инструментом с изолированными (диэлектрическими) ручками.</w:t>
      </w:r>
    </w:p>
    <w:p w14:paraId="5A106E74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5.1.26. Во время работы оборудования электрический кабель (шнур) должен быть защищен от случайного повреждения и соприкосновения с горячими и влажными поверхностями или предметами.</w:t>
      </w:r>
    </w:p>
    <w:p w14:paraId="0895883A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5.1.27. Электрический кабель (шнур) не следует натягивать, перекручивать и перегибать, а также ставить на него груз, кабель по возможности должен находиться в подвешенном состоянии.</w:t>
      </w:r>
    </w:p>
    <w:p w14:paraId="0EC56EB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5.1.28. Не следует оставлять без надзора электрооборудование, присоединенное к сети, а также разрешать работать на нем лицам, не имеющим права с ним работать.</w:t>
      </w:r>
    </w:p>
    <w:p w14:paraId="435F3E54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5.1.29. Во избежание поражения человека электрическим током в случае замыкания на корпус включать в электрическую сеть незаземленное оборудование запрещено.</w:t>
      </w:r>
    </w:p>
    <w:p w14:paraId="12F04D4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5.1.30. При работе в лаборатории следует обратить особое внимание на то, чтобы жидкие химические вещества не хранились в бутылках из-под напитков, в противном случае это может привести к несчастным случаям с тяжелыми последствиями.</w:t>
      </w:r>
    </w:p>
    <w:p w14:paraId="3E546DAA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5.1.31. В случае плохого самочувствия прекратить работу, поставить в известность своего непосредственного руководителя и обратиться к врачу.</w:t>
      </w:r>
    </w:p>
    <w:p w14:paraId="17E1638E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5.2. Требования безопасного обращения с исходными материалами</w:t>
      </w:r>
    </w:p>
    <w:p w14:paraId="48808F00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5.2.1. Работник должен применять исправные оборудование и инструмент, сырье и заготовки, использовать их только для тех работ, для которых они предназначены. При производстве работ по выполнению технологических (рабочих) операций быть внимательным, проявлять осторожность.</w:t>
      </w:r>
    </w:p>
    <w:p w14:paraId="27B7AAD0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5.3. Указания по безопасному содержанию рабочего места.</w:t>
      </w:r>
    </w:p>
    <w:p w14:paraId="33E327CA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5.3.1. Работник должен поддерживать чистоту и порядок на рабочем месте.</w:t>
      </w:r>
    </w:p>
    <w:p w14:paraId="57AC9239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5.3.2. Отходы следует удалять с помощью уборочных средств, исключающих травмирование работников.</w:t>
      </w:r>
    </w:p>
    <w:p w14:paraId="1D2665F9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5.3.3. Содержать в порядке и чистоте рабочее место, не допускать загромождения деталями, материалами, инструментом, приспособлениями, прочими предметами.</w:t>
      </w:r>
    </w:p>
    <w:p w14:paraId="1F225500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5.4. Действия, направленные на предотвращение аварийных ситуаций.</w:t>
      </w:r>
    </w:p>
    <w:p w14:paraId="3CAE82F6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5.4.1. При ухудшении состояния здоровья, в 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 ближайший здравпункт.</w:t>
      </w:r>
    </w:p>
    <w:p w14:paraId="720C5969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5.4.2. Если в процессе работы работнику станет непонятно, как выполнить порученную работу, или в случае отсутствия необходимых приспособлений для выполнения порученной работы, он обязан обратиться к своему непосредственному руководителю. По окончанию выполнения задания работник обязан доложить об этом своему непосредственному руководителю.</w:t>
      </w:r>
    </w:p>
    <w:p w14:paraId="51FEF93E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5.5. Требования, предъявляемые к правильному использованию (применению) средств индивидуальной защиты.</w:t>
      </w:r>
    </w:p>
    <w:p w14:paraId="64574CDB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 xml:space="preserve">5.5.1. Работник обязан:  </w:t>
      </w:r>
    </w:p>
    <w:p w14:paraId="503A9979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5.5.1.1.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эксплуатировать (использовать) по назначению выданные ему СИЗ;</w:t>
      </w:r>
    </w:p>
    <w:p w14:paraId="779F5BD2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5.5.1.2.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соблюдать правила эксплуатации (использования) СИЗ;</w:t>
      </w:r>
    </w:p>
    <w:p w14:paraId="17B4A524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5.5.1.3.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проводить перед началом работы осмотр, оценку исправности, комплектности и пригодности СИЗ, информировать работодателя о потере целостности выданных СИЗ, загрязнении, их порче, выходе из строя (неисправности), утрате или пропаже;</w:t>
      </w:r>
    </w:p>
    <w:p w14:paraId="20F288A9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5.5.1.4.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информировать работодателя об изменившихся антропометрических данных;</w:t>
      </w:r>
    </w:p>
    <w:p w14:paraId="470748D6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5.5.1.5.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вернуть работодателю утратившие до окончания нормативного срока эксплуатации или срока годности целостность или испорченные СИЗ; вернуть работодателю СИЗ по истечении нормативного срока эксплуатации или срока годности, а также в случае увольнения работника.</w:t>
      </w:r>
    </w:p>
    <w:p w14:paraId="38979990">
      <w:pPr>
        <w:spacing w:before="0" w:beforeAutospacing="0" w:after="0" w:afterAutospacing="0"/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0F3E7109">
      <w:pPr>
        <w:spacing w:before="0" w:beforeAutospacing="0" w:after="0" w:afterAutospacing="0"/>
        <w:jc w:val="center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6. Требования охраны труда в аварийных ситуациях</w:t>
      </w:r>
    </w:p>
    <w:p w14:paraId="3B995F75">
      <w:pPr>
        <w:spacing w:before="0" w:beforeAutospacing="0" w:after="0" w:afterAutospacing="0"/>
        <w:ind w:firstLine="720"/>
        <w:jc w:val="both"/>
        <w:rPr>
          <w:rFonts w:cstheme="minorHAnsi"/>
          <w:b/>
          <w:bCs/>
          <w:color w:val="000000"/>
          <w:sz w:val="24"/>
          <w:szCs w:val="24"/>
          <w:lang w:val="ru-RU"/>
        </w:rPr>
      </w:pPr>
    </w:p>
    <w:p w14:paraId="1292A0BF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6.1. Перечень основных возможных аварий и аварийных ситуаций и причины, их вызывающие.</w:t>
      </w:r>
    </w:p>
    <w:p w14:paraId="3AC3E26B">
      <w:pPr>
        <w:spacing w:before="0" w:beforeAutospacing="0" w:after="0" w:afterAutospacing="0"/>
        <w:ind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 xml:space="preserve">6.1.1. При выполнении работ лаборантом возможно возникновение следующих аварийных ситуаций: </w:t>
      </w:r>
    </w:p>
    <w:p w14:paraId="55924AF1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6.1.1.1.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повреждения и дефекты в конструкции зданий, по причине физического износа, истечения срока эксплуатации;</w:t>
      </w:r>
    </w:p>
    <w:p w14:paraId="1AA2F8A8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6.1.1.2.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технические проблемы с оборудованием, по причине высокого износа оборудования;</w:t>
      </w:r>
    </w:p>
    <w:p w14:paraId="7D64242F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6.1.1.3.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просыпание (разливание) химических веществ, по причине личной неосторожности</w:t>
      </w:r>
    </w:p>
    <w:p w14:paraId="704620B7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6.1.1.4.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возникновение очагов пожара, по причине нарушения требований пожарной безопасности.</w:t>
      </w:r>
    </w:p>
    <w:p w14:paraId="0BC4E1CC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6.2. Действия работника при возникновении аварий и аварийных ситуаций.</w:t>
      </w:r>
    </w:p>
    <w:p w14:paraId="58DCE6EB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6.2.1. При возникновении аварийной ситуации необходимо отключить оборудование от электросети и доложить своему непосредственному руководителю.</w:t>
      </w:r>
    </w:p>
    <w:p w14:paraId="3057CEF9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6.2.2. При обнаружении дыма и возникновении пожара немедленно объявить пожарную тревогу, принять меры к ликвидации пожара с помощью имеющихся первичных средств пожаротушения, поставить в известность своего или вышестоящего руководителя. При необходимости вызвать пожарную бригаду по телефону 101 или 112.</w:t>
      </w:r>
    </w:p>
    <w:p w14:paraId="727C434E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6.2.3. В условиях задымления и наличия огня в помещении передвигаться вдоль стен, согнувшись или ползком, для облегчения дыхания рот и нос прикрыть платком (тканью), смоченным водой, через пламя передвигаться, накрывшись с головой верхней одеждой или покрывалом, по возможности облиться водой, загоревшуюся одежду сорвать или погасить, а при охвате огнем большей части одежды плотно закатать работника в ткань (кошму), но не накрывать с головой.</w:t>
      </w:r>
    </w:p>
    <w:p w14:paraId="38D27D2C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6.3. Действия по оказанию первой помощи пострадавшим при травмировании, отравлении и других повреждениях здоровья.</w:t>
      </w:r>
    </w:p>
    <w:p w14:paraId="2455A6ED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6.3.1.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14:paraId="76436BF8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 xml:space="preserve">6.3.2. 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</w:t>
      </w: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cstheme="minorHAnsi"/>
          <w:color w:val="000000"/>
          <w:sz w:val="24"/>
          <w:szCs w:val="24"/>
          <w:lang w:val="ru-RU"/>
        </w:rPr>
        <w:t xml:space="preserve"> шину.</w:t>
      </w:r>
    </w:p>
    <w:p w14:paraId="4D31956B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 xml:space="preserve">6.3.3 При наличии ран необходимо наложить повязку, при артериальном кровотечении </w:t>
      </w: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int="default" w:ascii="Times New Roman" w:hAnsi="Times New Roman" w:eastAsia="Calibri" w:cs="Times New Roman"/>
          <w:sz w:val="28"/>
          <w:szCs w:val="28"/>
          <w:lang w:val="ru-RU" w:eastAsia="en-US" w:bidi="ar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наложить жгут.</w:t>
      </w:r>
    </w:p>
    <w:p w14:paraId="52E9ABAE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6.3.4. Пострадавшему при травмировании, отравлении и внезапном заболевании должна быть оказана первая помощь и, при необходимости, организована его доставка в учреждение здравоохранения.</w:t>
      </w:r>
    </w:p>
    <w:p w14:paraId="7139112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6.4. В случае обнаружения какой-либо неисправности, нарушающей нормальный режим работы, ее необходимо остановить. Обо всех замеченных недостатках поставить в известность непосредственного руководителя.</w:t>
      </w:r>
    </w:p>
    <w:p w14:paraId="1F54DA12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6.5. Процесс извещения руководителя работ о ситуации, угрожающей жизни и здоровью людей, и о каждом произошедшем несчастном случаи.</w:t>
      </w:r>
    </w:p>
    <w:p w14:paraId="06E09F29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6.5.1. В случае обнаружения какой-либо неисправности, нарушающей нормальный режим работы, ее необходимо остановить. Обо всех замеченных недостатках непосредственного руководителя поставить в известность по номеру телефона (7</w:t>
      </w: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cstheme="minorHAnsi"/>
          <w:color w:val="000000"/>
          <w:sz w:val="24"/>
          <w:szCs w:val="24"/>
          <w:lang w:val="ru-RU"/>
        </w:rPr>
        <w:t>26)</w:t>
      </w:r>
    </w:p>
    <w:p w14:paraId="6CFAC1C7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6.5.2. При несчастном случае необходимо освободить пострадавшего от травмирующего фактора, соблюдая собственную безопасность, оказать ему первую помощь, при необходимости вызвать бригаду скорой помощи по телефону 103, сообщить о происшествии руководству и по возможности сохранить без изменений обстановку на рабочем месте, если это не приведет к аварии и/или травмированию других людей.</w:t>
      </w:r>
    </w:p>
    <w:p w14:paraId="2B80E535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17235498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7293D900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363F88CE">
      <w:pPr>
        <w:spacing w:before="0" w:beforeAutospacing="0" w:after="0" w:afterAutospacing="0"/>
        <w:jc w:val="center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7. Требования охраны труда по окончании работы</w:t>
      </w:r>
    </w:p>
    <w:p w14:paraId="5967BE03">
      <w:pPr>
        <w:spacing w:before="0" w:beforeAutospacing="0" w:after="0" w:afterAutospacing="0"/>
        <w:ind w:firstLine="720"/>
        <w:jc w:val="both"/>
        <w:rPr>
          <w:rFonts w:cstheme="minorHAnsi"/>
          <w:b/>
          <w:bCs/>
          <w:color w:val="000000"/>
          <w:sz w:val="24"/>
          <w:szCs w:val="24"/>
          <w:lang w:val="ru-RU"/>
        </w:rPr>
      </w:pPr>
    </w:p>
    <w:p w14:paraId="07DD0A8B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7.1. Порядок окончания работы.</w:t>
      </w:r>
    </w:p>
    <w:p w14:paraId="48B3FEE0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7.1.1. Окончание работы должно сопровождаться проверкой исправности оборудования, наличия и состояния оградительной техники, защитных блокировок, сигнализации, контрольно-измерительных приборов, защитных заземлений, средств пожаротушения, исправности освещения, вентиляционных установок.</w:t>
      </w:r>
    </w:p>
    <w:p w14:paraId="637307B6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7.2. Порядок отключения, остановки, разборки, очистки и смазки оборудования, приспособлений, машин, механизмов и аппаратуры.</w:t>
      </w:r>
    </w:p>
    <w:p w14:paraId="6112666A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7.2.1. Выключить газовые горелки, электрические и другие приборы, оборудование и водопроводные краны, вентиляцию вытяжного шкафа, а также удалить из помещения отходы, отработанные жидкости (сливы), мусор, загрязненную ветошь, отключить электропитание.</w:t>
      </w:r>
    </w:p>
    <w:p w14:paraId="28ED924B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7.3. Порядок осмотра средств индивидуальной защиты после использования.</w:t>
      </w:r>
    </w:p>
    <w:p w14:paraId="3275D5A6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7.3.1. Снять средства индивидуальной защиты, спецодежду, спецобувь, осмотреть и удостоверится в их исправности, после чего убрать в индивидуальный шкаф или иное, предназначенное для них место. Не допускается хранение спецодежды на рабочем месте.</w:t>
      </w:r>
    </w:p>
    <w:p w14:paraId="14A17257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7.4. Порядок уборки отходов, полученных в ходе производственной деятельности.</w:t>
      </w:r>
    </w:p>
    <w:p w14:paraId="4C8FE3F9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7.4.1. После окончания работ убрать рабочее место, привести в порядок инструмент и оборудование, собрать и вынести в установленное место мусор.</w:t>
      </w:r>
    </w:p>
    <w:p w14:paraId="2F15EEEB">
      <w:pPr>
        <w:spacing w:before="0" w:beforeAutospacing="0" w:after="0" w:afterAutospacing="0"/>
        <w:ind w:firstLine="720"/>
        <w:jc w:val="both"/>
        <w:rPr>
          <w:rFonts w:cstheme="minorHAnsi"/>
          <w:b/>
          <w:bCs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7.5. Требования соблюдения личной гигиены.</w:t>
      </w:r>
    </w:p>
    <w:p w14:paraId="039B2BAD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7.5.1. Работники должны:</w:t>
      </w:r>
    </w:p>
    <w:p w14:paraId="6FF45F7D">
      <w:pPr>
        <w:spacing w:before="0" w:beforeAutospacing="0" w:after="0" w:afterAutospacing="0"/>
        <w:ind w:left="780" w:right="180"/>
        <w:jc w:val="both"/>
        <w:rPr>
          <w:rFonts w:hint="default" w:cstheme="minorHAnsi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int="default" w:ascii="Times New Roman" w:hAnsi="Times New Roman" w:eastAsia="Calibri" w:cs="Times New Roman"/>
          <w:sz w:val="28"/>
          <w:szCs w:val="28"/>
          <w:lang w:val="ru-RU" w:eastAsia="en-US" w:bidi="ar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принять душ</w:t>
      </w:r>
      <w:r>
        <w:rPr>
          <w:rFonts w:hint="default" w:cstheme="minorHAnsi"/>
          <w:color w:val="000000"/>
          <w:sz w:val="24"/>
          <w:szCs w:val="24"/>
          <w:lang w:val="ru-RU"/>
        </w:rPr>
        <w:t>;</w:t>
      </w:r>
    </w:p>
    <w:p w14:paraId="49CAF8E7">
      <w:pPr>
        <w:spacing w:before="0" w:beforeAutospacing="0" w:after="0" w:afterAutospacing="0"/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int="default" w:ascii="Times New Roman" w:hAnsi="Times New Roman" w:eastAsia="Calibri" w:cs="Times New Roman"/>
          <w:sz w:val="28"/>
          <w:szCs w:val="28"/>
          <w:lang w:val="ru-RU" w:eastAsia="en-US" w:bidi="ar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надеть личную одежду.</w:t>
      </w:r>
    </w:p>
    <w:p w14:paraId="0A6BC3E0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7.6. Порядок извещения руководителя работ о недостатках, влияющих на безопасность труда, обнаруженных во время работы.</w:t>
      </w:r>
    </w:p>
    <w:p w14:paraId="2BE18B3C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7.6.1. Об окончании работы и всех недостатках, обнаруженных во время работы, известить своего непосредственного руководителя.</w:t>
      </w:r>
    </w:p>
    <w:p w14:paraId="3DA7DB7A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7.</w:t>
      </w:r>
      <w:r>
        <w:rPr>
          <w:rFonts w:hint="default" w:cstheme="minorHAnsi"/>
          <w:color w:val="000000"/>
          <w:sz w:val="24"/>
          <w:szCs w:val="24"/>
          <w:lang w:val="ru-RU"/>
        </w:rPr>
        <w:t>7</w:t>
      </w:r>
      <w:r>
        <w:rPr>
          <w:rFonts w:cstheme="minorHAnsi"/>
          <w:color w:val="000000"/>
          <w:sz w:val="24"/>
          <w:szCs w:val="24"/>
          <w:lang w:val="ru-RU"/>
        </w:rPr>
        <w:t>. Выйти с территории учреждения через проходную.</w:t>
      </w:r>
    </w:p>
    <w:p w14:paraId="41922F16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  <w:r>
        <w:rPr>
          <w:rFonts w:hint="default"/>
          <w:sz w:val="24"/>
          <w:szCs w:val="24"/>
          <w:lang w:val="ru-RU"/>
        </w:rPr>
        <w:t xml:space="preserve">Ведущий инженер по охране труда                                                     </w:t>
      </w:r>
      <w:r>
        <w:rPr>
          <w:rFonts w:ascii="Times New Roman" w:hAnsi="Times New Roman" w:eastAsia="Calibri" w:cs="Times New Roman"/>
          <w:kern w:val="2"/>
          <w:sz w:val="24"/>
          <w:szCs w:val="24"/>
          <w:lang w:eastAsia="ru-RU"/>
          <w14:ligatures w14:val="standardContextual"/>
        </w:rPr>
        <w:drawing>
          <wp:inline distT="0" distB="0" distL="0" distR="0">
            <wp:extent cx="571500" cy="329565"/>
            <wp:effectExtent l="0" t="0" r="0" b="13335"/>
            <wp:docPr id="6" name="Рисунок 1" descr="D:\Сергей Лазарев\ГОиЧС\Центральная крупяная компания\ЦКК\Моя электронная подпись\Электронная подпи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1" descr="D:\Сергей Лазарев\ГОиЧС\Центральная крупяная компания\ЦКК\Моя электронная подпись\Электронная подпись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2044" cy="3355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  <w:lang w:val="ru-RU"/>
        </w:rPr>
        <w:t>С</w:t>
      </w:r>
      <w:r>
        <w:rPr>
          <w:rFonts w:hint="default"/>
          <w:sz w:val="24"/>
          <w:szCs w:val="24"/>
          <w:lang w:val="ru-RU"/>
        </w:rPr>
        <w:t xml:space="preserve">.Е. Лазарев </w:t>
      </w:r>
    </w:p>
    <w:p w14:paraId="20E8A9C8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238A637F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7CD0CD6C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5F9D7745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2955685B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69891E81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7C4C4C61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ЛИСТ ОЗНАКОМЛЕНИЯ</w:t>
      </w:r>
    </w:p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7"/>
        <w:gridCol w:w="2598"/>
        <w:gridCol w:w="883"/>
        <w:gridCol w:w="2137"/>
        <w:gridCol w:w="1436"/>
        <w:gridCol w:w="1494"/>
      </w:tblGrid>
      <w:tr w14:paraId="5B78EB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96" w:type="dxa"/>
            <w:gridSpan w:val="2"/>
            <w:tcMar>
              <w:left w:w="0" w:type="dxa"/>
              <w:right w:w="0" w:type="dxa"/>
            </w:tcMar>
          </w:tcPr>
          <w:p w14:paraId="7C805417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 инструкцией по охране труда</w:t>
            </w:r>
          </w:p>
        </w:tc>
        <w:tc>
          <w:tcPr>
            <w:tcW w:w="639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29F5963B">
            <w:pPr>
              <w:pStyle w:val="10"/>
              <w:rPr>
                <w:rFonts w:cs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ru-RU"/>
              </w:rPr>
              <w:t>для медицинского лабораторного техника</w:t>
            </w:r>
          </w:p>
          <w:p w14:paraId="72999908">
            <w:pPr>
              <w:pStyle w:val="10"/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</w:tr>
      <w:tr w14:paraId="5FA18F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96" w:type="dxa"/>
            <w:gridSpan w:val="2"/>
            <w:tcMar>
              <w:left w:w="0" w:type="dxa"/>
              <w:right w:w="0" w:type="dxa"/>
            </w:tcMar>
          </w:tcPr>
          <w:p w14:paraId="1C0CFB04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9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4D1F0DC1">
            <w:pPr>
              <w:pStyle w:val="10"/>
              <w:rPr>
                <w:i/>
                <w:iCs/>
              </w:rPr>
            </w:pPr>
          </w:p>
        </w:tc>
      </w:tr>
      <w:tr w14:paraId="7D9075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6" w:type="dxa"/>
            <w:gridSpan w:val="6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1E38DEB9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Инструкцию изучил и обязуюсь выполнять:</w:t>
            </w:r>
          </w:p>
        </w:tc>
      </w:tr>
      <w:tr w14:paraId="176455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3" w:type="dxa"/>
            <w:vAlign w:val="center"/>
          </w:tcPr>
          <w:p w14:paraId="009130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907" w:type="dxa"/>
            <w:gridSpan w:val="2"/>
            <w:vAlign w:val="center"/>
          </w:tcPr>
          <w:p w14:paraId="6DD6F03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2268" w:type="dxa"/>
            <w:vAlign w:val="center"/>
          </w:tcPr>
          <w:p w14:paraId="1E17AD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559" w:type="dxa"/>
            <w:vAlign w:val="center"/>
          </w:tcPr>
          <w:p w14:paraId="380CBC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559" w:type="dxa"/>
            <w:vAlign w:val="center"/>
          </w:tcPr>
          <w:p w14:paraId="78D86D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Подпись</w:t>
            </w:r>
          </w:p>
        </w:tc>
      </w:tr>
      <w:tr w14:paraId="33720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7DE49545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5C623A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26D1AB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B208E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6D1A6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A239E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5FAA0052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2CC906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7AFA83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67A93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3BC743B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7B2CA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79EA9803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2B36BE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014A98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1E349B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2A7EE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6FD3FD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1B5CDE8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188DD6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3878296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3CD424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1B16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8E67B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247DC08E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4888E8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728C44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91375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67637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17ED0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5D1A2D5A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27F885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4EB0815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F967C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230B0A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1388C4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2B67F129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652A9D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62885A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702911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93BC58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D134C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1E06A99C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023125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40856F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C61C3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371AE8A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E26AE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6928F50B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3191F1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61193E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74BE1F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89C48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8BDB2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578FBFA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1C351F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6EE6AA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871B24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06231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349492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203C9D0C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4F6748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24E962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A4826C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5AA2E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73073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5F96A027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6191C3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678072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5B3DC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FBE91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0386A7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081CB44B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1ED689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35D56F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B9108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1DBAD6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C7C2C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5961C5E8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73F04DB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37882C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A0E3B7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C3618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697766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20E676A0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64C94E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313079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2AE761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A859B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690C11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0A174DC9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6851B7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70DBD7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127A2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80707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3974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6E1E6ABB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1F0878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4A6AD6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F7D0A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1B05A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8338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6067CD4A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2C53DB9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220426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19034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48754A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2682BC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62100CE9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3E037E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7977215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E42F7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3BAE5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99EC0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4B8C251F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36619B9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59C1AF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32768B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A46A1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DEE79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1FD34748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5559BA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57014B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EA33C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1E57C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CA5D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3BB05A6B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0D1A7B3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3CF7950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DFD01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428368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2B4DD9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093B8F5F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7B53B2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6E71F7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2848723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ECC67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3324F1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4AEAE10C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37004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07DC2DD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0FF52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86BE20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EAED0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60BA27C7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506E07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0FEFAD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715D1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1CEA0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AC55F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108DD116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436B83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0CA9868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90044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CB779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85E8B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216DC682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38581E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18FD57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326005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40CA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D7BCB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31FC31F3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0ABB94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7234AF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B8722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A64BD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29D975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54752846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1D3A89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647ACF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FE56F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2B39D5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66C42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2D17415F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2C15710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11F3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E30461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56B568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4BB7970D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71A0D542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</w:p>
    <w:sectPr>
      <w:footerReference r:id="rId4" w:type="default"/>
      <w:pgSz w:w="11907" w:h="16839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142306477"/>
      <w:docPartObj>
        <w:docPartGallery w:val="autotext"/>
      </w:docPartObj>
    </w:sdtPr>
    <w:sdtContent>
      <w:p w14:paraId="63D0CA21">
        <w:pPr>
          <w:pStyle w:val="6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ru-RU"/>
          </w:rPr>
          <w:t>1</w:t>
        </w:r>
        <w:r>
          <w:fldChar w:fldCharType="end"/>
        </w:r>
      </w:p>
    </w:sdtContent>
  </w:sdt>
  <w:p w14:paraId="05720C54">
    <w:pPr>
      <w:pStyle w:val="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595F26"/>
    <w:multiLevelType w:val="multilevel"/>
    <w:tmpl w:val="52595F26"/>
    <w:lvl w:ilvl="0" w:tentative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0747E1"/>
    <w:rsid w:val="00123C7E"/>
    <w:rsid w:val="0013181B"/>
    <w:rsid w:val="002D33B1"/>
    <w:rsid w:val="002D3591"/>
    <w:rsid w:val="003514A0"/>
    <w:rsid w:val="004F7E17"/>
    <w:rsid w:val="0052745E"/>
    <w:rsid w:val="005363F8"/>
    <w:rsid w:val="0054784E"/>
    <w:rsid w:val="005A05CE"/>
    <w:rsid w:val="005C27FA"/>
    <w:rsid w:val="00627C42"/>
    <w:rsid w:val="00653AF6"/>
    <w:rsid w:val="00717250"/>
    <w:rsid w:val="00744F44"/>
    <w:rsid w:val="007D7ECA"/>
    <w:rsid w:val="00883C02"/>
    <w:rsid w:val="00892BF5"/>
    <w:rsid w:val="008F506B"/>
    <w:rsid w:val="00A524FE"/>
    <w:rsid w:val="00A668EE"/>
    <w:rsid w:val="00B45966"/>
    <w:rsid w:val="00B70EF6"/>
    <w:rsid w:val="00B73A5A"/>
    <w:rsid w:val="00B74D80"/>
    <w:rsid w:val="00C01501"/>
    <w:rsid w:val="00C15E26"/>
    <w:rsid w:val="00CA5FF9"/>
    <w:rsid w:val="00D30567"/>
    <w:rsid w:val="00E025BE"/>
    <w:rsid w:val="00E438A1"/>
    <w:rsid w:val="00E5427B"/>
    <w:rsid w:val="00E542D7"/>
    <w:rsid w:val="00E800F9"/>
    <w:rsid w:val="00E949C1"/>
    <w:rsid w:val="00F01E19"/>
    <w:rsid w:val="00F5440A"/>
    <w:rsid w:val="00FC2557"/>
    <w:rsid w:val="16D021A6"/>
    <w:rsid w:val="18113019"/>
    <w:rsid w:val="2B2871EF"/>
    <w:rsid w:val="3EE14688"/>
    <w:rsid w:val="40094A00"/>
    <w:rsid w:val="79583A3D"/>
    <w:rsid w:val="7B9B6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before="100" w:beforeAutospacing="1" w:after="100" w:afterAutospacing="1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7"/>
    <w:qFormat/>
    <w:uiPriority w:val="9"/>
    <w:pPr>
      <w:keepNext/>
      <w:keepLines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eader"/>
    <w:basedOn w:val="1"/>
    <w:link w:val="8"/>
    <w:unhideWhenUsed/>
    <w:qFormat/>
    <w:uiPriority w:val="99"/>
    <w:pPr>
      <w:tabs>
        <w:tab w:val="center" w:pos="4677"/>
        <w:tab w:val="right" w:pos="9355"/>
      </w:tabs>
      <w:spacing w:before="0" w:after="0"/>
    </w:pPr>
  </w:style>
  <w:style w:type="paragraph" w:styleId="6">
    <w:name w:val="footer"/>
    <w:basedOn w:val="1"/>
    <w:link w:val="9"/>
    <w:unhideWhenUsed/>
    <w:qFormat/>
    <w:uiPriority w:val="99"/>
    <w:pPr>
      <w:tabs>
        <w:tab w:val="center" w:pos="4677"/>
        <w:tab w:val="right" w:pos="9355"/>
      </w:tabs>
      <w:spacing w:before="0" w:after="0"/>
    </w:pPr>
  </w:style>
  <w:style w:type="character" w:customStyle="1" w:styleId="7">
    <w:name w:val="Заголовок 1 Знак"/>
    <w:basedOn w:val="3"/>
    <w:link w:val="2"/>
    <w:qFormat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8">
    <w:name w:val="Верхний колонтитул Знак"/>
    <w:basedOn w:val="3"/>
    <w:link w:val="5"/>
    <w:qFormat/>
    <w:uiPriority w:val="99"/>
  </w:style>
  <w:style w:type="character" w:customStyle="1" w:styleId="9">
    <w:name w:val="Нижний колонтитул Знак"/>
    <w:basedOn w:val="3"/>
    <w:link w:val="6"/>
    <w:qFormat/>
    <w:uiPriority w:val="99"/>
  </w:style>
  <w:style w:type="paragraph" w:customStyle="1" w:styleId="10">
    <w:name w:val="."/>
    <w:qFormat/>
    <w:uiPriority w:val="99"/>
    <w:pPr>
      <w:widowControl w:val="0"/>
      <w:autoSpaceDE w:val="0"/>
      <w:autoSpaceDN w:val="0"/>
      <w:adjustRightInd w:val="0"/>
    </w:pPr>
    <w:rPr>
      <w:rFonts w:ascii="Times New Roman" w:hAnsi="Times New Roman" w:eastAsia="Calibri" w:cs="Times New Roman"/>
      <w:sz w:val="24"/>
      <w:szCs w:val="24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4351</Words>
  <Characters>24804</Characters>
  <Lines>206</Lines>
  <Paragraphs>58</Paragraphs>
  <TotalTime>1</TotalTime>
  <ScaleCrop>false</ScaleCrop>
  <LinksUpToDate>false</LinksUpToDate>
  <CharactersWithSpaces>29097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2025-09-29T17:03:00Z</dcterms:created>
  <dc:creator>Елена Коробова</dc:creator>
  <cp:lastModifiedBy>Сергей</cp:lastModifiedBy>
  <dcterms:modified xsi:type="dcterms:W3CDTF">2026-01-18T11:09:10Z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61099250A8AC48A288EFE875B78E03F8_12</vt:lpwstr>
  </property>
</Properties>
</file>